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F" w:rsidRPr="002627FF" w:rsidRDefault="002627FF" w:rsidP="002627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C20001"/>
          <w:kern w:val="36"/>
          <w:sz w:val="36"/>
          <w:szCs w:val="36"/>
          <w:u w:val="single"/>
          <w:lang w:eastAsia="cs-CZ"/>
        </w:rPr>
      </w:pP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C20001"/>
          <w:kern w:val="36"/>
          <w:sz w:val="36"/>
          <w:szCs w:val="36"/>
          <w:u w:val="single"/>
          <w:lang w:eastAsia="cs-CZ"/>
        </w:rPr>
      </w:pPr>
      <w:r w:rsidRPr="002627FF">
        <w:rPr>
          <w:rFonts w:ascii="Times New Roman" w:eastAsia="Times New Roman" w:hAnsi="Times New Roman" w:cs="Times New Roman"/>
          <w:color w:val="C20001"/>
          <w:kern w:val="36"/>
          <w:sz w:val="36"/>
          <w:szCs w:val="36"/>
          <w:u w:val="single"/>
          <w:lang w:eastAsia="cs-CZ"/>
        </w:rPr>
        <w:t>Mimořádné události a krizové situace</w:t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Krizové řízení a ochrana obyvatelstva</w:t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Působnost a pravomoc státních orgánů a orgánů územních samosprávných celků a práva a povinnosti právnických a fyzických osob při přípravě na krizové situace stanoví zákon č. 240/2000 Sb., o krizovém řízení (krizový zákon). Tento zákon stanoví i úkoly, které v době krizového stavu plní obecní úřad a starosta obce.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Příprava na krizové situace a jejich řešení (provádění záchranných a likvidačních prací) přísluší složkám Integrovaného záchranného systému (IZS) podle zákona č. 239/2000 Sb., o IZS. Základní složkou IZS ve Středočeském kraji je Hasičský záchranný sbor Středočeského kraje.</w:t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hyperlink r:id="rId6" w:history="1">
        <w:r w:rsidRPr="002627FF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eastAsia="cs-CZ"/>
          </w:rPr>
          <w:t>http://www.hzscr.cz/hzs-stredoceskeho-kraje.aspx</w:t>
        </w:r>
      </w:hyperlink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Další informace na webu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</w:t>
      </w:r>
    </w:p>
    <w:p w:rsidR="002627FF" w:rsidRPr="002627FF" w:rsidRDefault="002627FF" w:rsidP="00262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Krizové řízení (</w:t>
      </w:r>
      <w:hyperlink r:id="rId7" w:history="1">
        <w:r w:rsidRPr="002627FF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eastAsia="cs-CZ"/>
          </w:rPr>
          <w:t>http://www.krizove-rizeni.cz/</w:t>
        </w:r>
      </w:hyperlink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)</w:t>
      </w:r>
    </w:p>
    <w:p w:rsidR="002627FF" w:rsidRPr="002627FF" w:rsidRDefault="002627FF" w:rsidP="00262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Institut ochrany obyvatelstva (</w:t>
      </w:r>
      <w:hyperlink r:id="rId8" w:history="1">
        <w:r w:rsidRPr="002627FF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eastAsia="cs-CZ"/>
          </w:rPr>
          <w:t>http://www.ioolb.cz/</w:t>
        </w:r>
      </w:hyperlink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)</w:t>
      </w:r>
    </w:p>
    <w:p w:rsidR="002627FF" w:rsidRPr="002627FF" w:rsidRDefault="002627FF" w:rsidP="00262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Krizový management ČR (</w:t>
      </w:r>
      <w:hyperlink r:id="rId9" w:history="1">
        <w:r w:rsidRPr="002627FF">
          <w:rPr>
            <w:rFonts w:ascii="Times New Roman" w:eastAsia="Times New Roman" w:hAnsi="Times New Roman" w:cs="Times New Roman"/>
            <w:color w:val="1C1C1C"/>
            <w:sz w:val="24"/>
            <w:szCs w:val="24"/>
            <w:u w:val="single"/>
            <w:lang w:eastAsia="cs-CZ"/>
          </w:rPr>
          <w:t>http://www.emergency.cz/</w:t>
        </w:r>
      </w:hyperlink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).</w:t>
      </w:r>
    </w:p>
    <w:p w:rsidR="002627FF" w:rsidRPr="002627FF" w:rsidRDefault="002627FF" w:rsidP="00262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Ministerstvo vnitra ČR (MV ČR).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Krizové řízení je nedílnou součástí řízení státu, organizace či jiné instituce. Jeho cílem je předcházet vzniku možných kritických situací, zajistit všeobecnou přípravu na zvládnutí možných kritických situací.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</w:p>
    <w:p w:rsid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</w:pPr>
    </w:p>
    <w:p w:rsid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</w:pP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lastRenderedPageBreak/>
        <w:t>Základní pojmy - definice</w:t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cs-CZ"/>
        </w:rPr>
        <w:t>Mimořádná událost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- škodlivé působení sil a jevů vyvolaných činností člověka, přírodními vlivy, a dále havárie, které ohrožují život, zdraví, majetek nebo životní prostředí a vyžadují provedení záchranných a likvidačních prac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í.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cs-CZ"/>
        </w:rPr>
        <w:t>Krizová situace, krizový stav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- Krizová situace je stav, kdy jsou bezprostředně ve velkém rozsahu ohroženy životy a zdraví občanů, životní prostředí, majetkové hodnoty, veřejný pořádek nebo hospodářství, případně stav vnějšího ohrožení státu jako důsledek ozbrojeného konfliktu, teroristické akce nebo jiné akce ohrožuj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ící stabilitu státu.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cs-CZ"/>
        </w:rPr>
        <w:t>Integrovaný záchranný systém (IZS)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- se rozumí koordinovaný postup jeho složek při přípravě na mimořádné události a při provádění záchranných a likvidačních prací.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br/>
        <w:t>Varianty mimořádných událostí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Záplavy a povodně, záplavy vzniklé rozrušením vodních děl, stékání vody a zeminy z polí při přívalových deštích.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Požáry, rozsáhlé lesní požáry a velké plošné požáry.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Vichřice, sněhové a námrazové kalamity.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Sesuvy půdy a svahové pohyby.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Dopravní nehody (silniční doprava, železniční doprava) s kombinovaným účinkem - hromadné autohavárie, železniční neštěstí, letecké katastrofy.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Výbuchy </w:t>
      </w:r>
      <w:proofErr w:type="spellStart"/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plynovzdušných</w:t>
      </w:r>
      <w:proofErr w:type="spellEnd"/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gramStart"/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směsí .</w:t>
      </w:r>
      <w:proofErr w:type="gramEnd"/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Výrony nebo úniky nebezpečných škodlivin (např. únik čpavku z chladícího zařízení apod.).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Nebezpečí radioaktivního zamoření po havárii jaderných zařízení, nehody při přepravě radioaktivního materiálu, nesprávné uložení radioaktivního materiálu apod.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Smogové situace a podstatné zhoršení kvality ovzduší.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Epidemie nakažlivých onemocnění lidí a zvířat.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Nedostatek vody a důležitých potravin.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Velké teroristické akce, ozbrojené konflikty, rozsáhlé ohrožení hospodářství a veřejného pořádku.</w:t>
      </w:r>
    </w:p>
    <w:p w:rsidR="002627FF" w:rsidRPr="002627FF" w:rsidRDefault="002627FF" w:rsidP="00262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Přerušení dodávek elektřiny, vody, plynu tepla, rozpad telekomunikační a informační sítě.</w:t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V</w:t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šeobecné zásady chování při mimořádné situaci</w:t>
      </w:r>
    </w:p>
    <w:p w:rsidR="002627FF" w:rsidRPr="002627FF" w:rsidRDefault="002627FF" w:rsidP="00262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Zachovejte klid, jednejte s rozmyslem, nepodléhejte panice a nešiřte neověřené zprávy</w:t>
      </w:r>
    </w:p>
    <w:p w:rsidR="002627FF" w:rsidRPr="002627FF" w:rsidRDefault="002627FF" w:rsidP="00262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nepodceňujte vzniklou situaci</w:t>
      </w:r>
    </w:p>
    <w:p w:rsid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lastRenderedPageBreak/>
        <w:t>Pokud jste původcem nebo jste zjistil mimořádnou událost, volejte na některé z tísňových čísel</w:t>
      </w:r>
    </w:p>
    <w:p w:rsidR="002627FF" w:rsidRPr="002627FF" w:rsidRDefault="002627FF" w:rsidP="00262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tísňová čísla je možno volat z kterékoliv telefonní stanice bezplatně (bez karty nebo mince i z automatu)</w:t>
      </w:r>
    </w:p>
    <w:p w:rsidR="002627FF" w:rsidRPr="002627FF" w:rsidRDefault="002627FF" w:rsidP="00262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varujte ostatní ohrožené osoby</w:t>
      </w:r>
    </w:p>
    <w:p w:rsidR="002627FF" w:rsidRPr="002627FF" w:rsidRDefault="002627FF" w:rsidP="00262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chraňte sebe a podle možností a schopností pomozte chránit i další osoby</w:t>
      </w:r>
    </w:p>
    <w:p w:rsidR="002627FF" w:rsidRPr="002627FF" w:rsidRDefault="002627FF" w:rsidP="00262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poskytněte pomoc, nejste-li schopni pomoci, tak opusťte okamžitě ohrožený prostor</w:t>
      </w:r>
    </w:p>
    <w:p w:rsidR="002627FF" w:rsidRPr="002627FF" w:rsidRDefault="002627FF" w:rsidP="00262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uposlechněte pokynů pracovníků záchranných složek, orgánů samosprávy a státní správy</w:t>
      </w:r>
    </w:p>
    <w:p w:rsidR="002627FF" w:rsidRPr="002627FF" w:rsidRDefault="002627FF" w:rsidP="00262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pro děti do školek a škol nechoďte, učitelé zajistí jejich ochranu</w:t>
      </w:r>
    </w:p>
    <w:p w:rsidR="002627FF" w:rsidRPr="002627FF" w:rsidRDefault="002627FF" w:rsidP="00262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sledujte hromadné informační prostředky, respektujte a snažte se získávat informace z oficiálních zdrojů</w:t>
      </w:r>
    </w:p>
    <w:p w:rsidR="002627FF" w:rsidRPr="002627FF" w:rsidRDefault="002627FF" w:rsidP="002627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zbytečně netelefonujte a nepřetěžujte telefonní síť.</w:t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Důležitá telefonní čísla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Hasičský záchranný sbor  </w:t>
      </w:r>
      <w:hyperlink r:id="rId10" w:history="1">
        <w:r w:rsidRPr="002627FF">
          <w:rPr>
            <w:rFonts w:ascii="Times New Roman" w:eastAsia="Times New Roman" w:hAnsi="Times New Roman" w:cs="Times New Roman"/>
            <w:b/>
            <w:bCs/>
            <w:color w:val="1C1C1C"/>
            <w:sz w:val="24"/>
            <w:szCs w:val="24"/>
            <w:u w:val="single"/>
            <w:lang w:eastAsia="cs-CZ"/>
          </w:rPr>
          <w:t>150</w:t>
        </w:r>
      </w:hyperlink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Záchranná služba </w:t>
      </w:r>
      <w:hyperlink r:id="rId11" w:history="1">
        <w:r w:rsidRPr="002627FF">
          <w:rPr>
            <w:rFonts w:ascii="Times New Roman" w:eastAsia="Times New Roman" w:hAnsi="Times New Roman" w:cs="Times New Roman"/>
            <w:b/>
            <w:bCs/>
            <w:color w:val="1C1C1C"/>
            <w:sz w:val="24"/>
            <w:szCs w:val="24"/>
            <w:u w:val="single"/>
            <w:lang w:eastAsia="cs-CZ"/>
          </w:rPr>
          <w:t>155</w:t>
        </w:r>
      </w:hyperlink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Policie ČR   </w:t>
      </w:r>
      <w:hyperlink r:id="rId12" w:history="1">
        <w:r w:rsidRPr="002627FF">
          <w:rPr>
            <w:rFonts w:ascii="Times New Roman" w:eastAsia="Times New Roman" w:hAnsi="Times New Roman" w:cs="Times New Roman"/>
            <w:b/>
            <w:bCs/>
            <w:color w:val="1C1C1C"/>
            <w:sz w:val="24"/>
            <w:szCs w:val="24"/>
            <w:u w:val="single"/>
            <w:lang w:eastAsia="cs-CZ"/>
          </w:rPr>
          <w:t>158</w:t>
        </w:r>
      </w:hyperlink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Tísňová linka</w:t>
      </w:r>
      <w:hyperlink r:id="rId13" w:history="1">
        <w:r w:rsidRPr="002627FF">
          <w:rPr>
            <w:rFonts w:ascii="Times New Roman" w:eastAsia="Times New Roman" w:hAnsi="Times New Roman" w:cs="Times New Roman"/>
            <w:b/>
            <w:bCs/>
            <w:color w:val="1C1C1C"/>
            <w:sz w:val="24"/>
            <w:szCs w:val="24"/>
            <w:u w:val="single"/>
            <w:lang w:eastAsia="cs-CZ"/>
          </w:rPr>
          <w:t> 112</w:t>
        </w:r>
      </w:hyperlink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 xml:space="preserve">Krizový štáb obce 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Kmetiněves</w:t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 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Krizový štáb byl zřízen starost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ou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kou</w:t>
      </w:r>
      <w:proofErr w:type="spellEnd"/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Kmetiněves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, jako pracovní orgán starostky k řešení krizových situací podle § 23 odst. 2 zákona č. 240/2000 Sb., o krizovém řízení a o změně některých zákonů (krizový zákon).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Krizový štáb projednává</w:t>
      </w:r>
    </w:p>
    <w:p w:rsidR="002627FF" w:rsidRPr="002627FF" w:rsidRDefault="002627FF" w:rsidP="00262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zajištění připravenosti správního obvodu určené obce na krizové situace včetně návrhů opatření,</w:t>
      </w:r>
    </w:p>
    <w:p w:rsidR="002627FF" w:rsidRPr="002627FF" w:rsidRDefault="002627FF" w:rsidP="00262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plán evakuace osob z ohroženého území správního obvodu určené obce,</w:t>
      </w:r>
    </w:p>
    <w:p w:rsidR="002627FF" w:rsidRPr="002627FF" w:rsidRDefault="002627FF" w:rsidP="00262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návrh objemu finančních prostředků v rozpočtu určené obce, vyčleněných k zajištění přípravy na krizové situace ve správním obvodu určené obce,</w:t>
      </w:r>
    </w:p>
    <w:p w:rsidR="002627FF" w:rsidRPr="002627FF" w:rsidRDefault="002627FF" w:rsidP="00262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informaci o financování krizových opatření ve správním obvodu určené obce při vyhlášeném krizovém stavu  v uplynulém rozpočtovém roce,</w:t>
      </w:r>
    </w:p>
    <w:p w:rsidR="002627FF" w:rsidRPr="002627FF" w:rsidRDefault="002627FF" w:rsidP="00262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způsob seznámení právnických a fyzických osob s charakterem možného ohrožení ve správním obvodu určené obce, s připravenými krizovými opatřeními a se způsobem jejich provedení,</w:t>
      </w:r>
    </w:p>
    <w:p w:rsidR="002627FF" w:rsidRPr="002627FF" w:rsidRDefault="002627FF" w:rsidP="00262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zprávu o hodnocení krizové situace a přijatých opatřeních,</w:t>
      </w:r>
    </w:p>
    <w:p w:rsidR="002627FF" w:rsidRPr="002627FF" w:rsidRDefault="002627FF" w:rsidP="00262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vnější havarijní plány</w:t>
      </w:r>
    </w:p>
    <w:p w:rsidR="002627FF" w:rsidRPr="002627FF" w:rsidRDefault="002627FF" w:rsidP="002627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podmínky nouzového přežití obyvatelstva.</w:t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lastRenderedPageBreak/>
        <w:t>Složení Krizového štábu v obci Kmetiněves</w:t>
      </w:r>
    </w:p>
    <w:p w:rsidR="002627FF" w:rsidRPr="002627FF" w:rsidRDefault="002627FF" w:rsidP="002627FF">
      <w:pPr>
        <w:pStyle w:val="Normlnweb"/>
      </w:pPr>
      <w:r w:rsidRPr="002627FF">
        <w:t>- vedoucí krizového štábu obce         – starostka obce Markéta Němečková</w:t>
      </w:r>
    </w:p>
    <w:p w:rsidR="002627FF" w:rsidRPr="002627FF" w:rsidRDefault="002627FF" w:rsidP="002627FF">
      <w:pPr>
        <w:pStyle w:val="Normlnweb"/>
      </w:pPr>
      <w:r w:rsidRPr="002627FF">
        <w:t>- zástupce krizového štábu obce      – místostarostka Lucie Liscová</w:t>
      </w:r>
    </w:p>
    <w:p w:rsidR="002627FF" w:rsidRPr="002627FF" w:rsidRDefault="002627FF" w:rsidP="002627FF">
      <w:pPr>
        <w:pStyle w:val="Normlnweb"/>
      </w:pPr>
      <w:r w:rsidRPr="002627FF">
        <w:t>- člen krizového štábu obce              – starosta SDH obce Jiří Richter</w:t>
      </w:r>
    </w:p>
    <w:p w:rsidR="002627FF" w:rsidRPr="002627FF" w:rsidRDefault="002627FF" w:rsidP="002627FF">
      <w:pPr>
        <w:pStyle w:val="Normlnweb"/>
      </w:pPr>
      <w:r w:rsidRPr="002627FF">
        <w:t>- člen krizového štábu obce              – Simona Hovorková, tajemník KŠ/zapisovatel</w:t>
      </w:r>
    </w:p>
    <w:p w:rsidR="002627FF" w:rsidRPr="002627FF" w:rsidRDefault="002627FF" w:rsidP="002627FF">
      <w:pPr>
        <w:pStyle w:val="Normlnweb"/>
      </w:pPr>
      <w:r w:rsidRPr="002627FF">
        <w:t>- člen krizového štábu obce              – Mgr. Petra Roušalová, zabezpečení nouzového přežití</w:t>
      </w:r>
    </w:p>
    <w:p w:rsid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</w:pPr>
      <w:r w:rsidRPr="002627FF">
        <w:rPr>
          <w:rFonts w:ascii="Times New Roman" w:hAnsi="Times New Roman" w:cs="Times New Roman"/>
          <w:sz w:val="24"/>
          <w:szCs w:val="24"/>
        </w:rPr>
        <w:t>- člen krizového štábu obce              – Ladislav Rubeš, zabezpečení zázemí pro KŠO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Podávání informací</w:t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Oficiální informace za krizový štáb o vývoji a řešení krizové situace, dále informace starostům dotčených obcí v rámci ORP podává:</w:t>
      </w:r>
    </w:p>
    <w:p w:rsidR="002627FF" w:rsidRPr="002627FF" w:rsidRDefault="002627FF" w:rsidP="002627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starost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ka</w:t>
      </w:r>
      <w:proofErr w:type="spellEnd"/>
    </w:p>
    <w:p w:rsidR="002627FF" w:rsidRPr="002627FF" w:rsidRDefault="002627FF" w:rsidP="002627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člen krizového štábu</w:t>
      </w:r>
    </w:p>
    <w:p w:rsidR="002627FF" w:rsidRPr="002627FF" w:rsidRDefault="002627FF" w:rsidP="002627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pověřený pracovník krizového štábu</w:t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ZPŮSOB POSKYTNUTÍ INFORMACÍ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K varování budou využity všechny dostupné prostředky tj. siréna, veřejný rozhlas, megafon, internetové stránky obce, vyvěšení na úřední desce.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Evakuace obyvatelstva</w:t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      Varování, evakuaci a ukrytí osob před hrozícím nebezpečím zajišťují orgány obce. Při provádění záchranných a likvidačních prací je oprávněn nařídit evakuaci osob rovněž velitel zásahu.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 xml:space="preserve">      Evakuací se zabezpečuje přemístění osob, zvířat, předmětů kulturní hodnoty, technického zařízení, případně strojů a materiálu k zachování nutné výroby a nebezpečných látek z míst ohrožených mimořádnou událostí. Evakuace se provádí z míst ohrožených mimořádnou 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lastRenderedPageBreak/>
        <w:t>událostí do míst, která zajišťují pro evakuované obyvatelstvo náhradní ubytování a stravování.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      Evakuace se vztahuje na všechny osoby v místech ohrožených mimořádnou událostí s výjimkou osob, které se budou podílet na záchranných pracích a na řízení evakuace.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Při nařízené evakuaci obyvatel: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dodržuje pokyny složek IZS a orgánů zabezpečujících evakuaci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uhasí oheň v topidlech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uzavře přívod vody a plynu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ověří, zda sousedé vědí, že mají opustit byt, lokalitu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dětem vložit do kapsy oděvu cedulku se jménem a adresou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vzít evakuační zavazadlo označené jménem a adresou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uzamknout byt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dostavit se na určené místo dle pokynů orgánů obce</w:t>
      </w:r>
    </w:p>
    <w:p w:rsidR="002627FF" w:rsidRPr="002627FF" w:rsidRDefault="002627FF" w:rsidP="002627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nechat volné průjezdné šířky komunikací k nástupním plochám pro požární techniku a ke zdrojům vody</w:t>
      </w:r>
    </w:p>
    <w:p w:rsidR="002627FF" w:rsidRPr="002627FF" w:rsidRDefault="002627FF" w:rsidP="002627FF">
      <w:pPr>
        <w:shd w:val="clear" w:color="auto" w:fill="FFFFFF"/>
        <w:spacing w:before="100" w:beforeAutospacing="1" w:after="100" w:afterAutospacing="1" w:line="495" w:lineRule="atLeast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EVAKUAČNÍ ZAVAZADLO</w:t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Evakuační zavazadlo se připravuje pro případ opuštění bytu v důsledku vzniku mimořádné situace nebo nařízené evakuace. Jako evakuační zavazadlo poslouží např. batoh, cestovní taška nebo kufr. Zavazadlo označte svým jménem   a adresou.</w:t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</w:r>
      <w:r w:rsidRPr="002627FF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Obsahuje: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Základní trvanlivé potraviny, nejlépe v konzervách, dobře zabalený chléb a hlavně pitnou vodu.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předměty denní potřeby - jídelní misky příbor, umělohmotná nebo polní láhev, nůž, provázek, šitíčko, zavírací špendlíky, otvírač na konzervy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Osobní doklady, peníze, pojistné smlouvy a cennosti.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nádoby s tekutinami - voda, čaj, šťávy atd.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Přenosné rádio s rezervními bateriemi.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toaletní a hygienické potřeby - toaletní papír, mýdlo, kartáček na zuby a zubní pasta, ručník atd.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osobní léky a další prostředky - doporučuje se tlakový obvaz, léky tišící bolest, snižující horečku, dezinfekční nebo antiseptické prostředky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spací pytel, deka, přikrývka, karimatka, nafukovací lehátko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náhradní prádlo, náhradní obuv a oblečení, pláštěnka, šátek, pokrývka hlavy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pro děti hračka, knihy a další prostředky pro zkrácení dlouhé chvíle</w:t>
      </w:r>
    </w:p>
    <w:p w:rsidR="002627FF" w:rsidRPr="002627FF" w:rsidRDefault="002627FF" w:rsidP="002627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bateriová svítilna, zápalky, svíčky, zapalovač</w:t>
      </w:r>
    </w:p>
    <w:p w:rsidR="00EB1C76" w:rsidRDefault="002627FF" w:rsidP="002627FF">
      <w:pPr>
        <w:shd w:val="clear" w:color="auto" w:fill="FFFFFF"/>
        <w:spacing w:before="100" w:beforeAutospacing="1" w:after="100" w:afterAutospacing="1" w:line="495" w:lineRule="atLeast"/>
      </w:pPr>
      <w:r w:rsidRPr="002627FF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br/>
        <w:t>Nelze brát sebou objemné předměty, rychle se kazící potraviny, alkohol, zbraně, jedovaté látky a zbytečné věci.</w:t>
      </w:r>
      <w:bookmarkStart w:id="0" w:name="_GoBack"/>
      <w:bookmarkEnd w:id="0"/>
    </w:p>
    <w:sectPr w:rsidR="00EB1C76" w:rsidSect="002627F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DD"/>
    <w:multiLevelType w:val="multilevel"/>
    <w:tmpl w:val="A7A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5FF4"/>
    <w:multiLevelType w:val="multilevel"/>
    <w:tmpl w:val="A6D0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D522E"/>
    <w:multiLevelType w:val="multilevel"/>
    <w:tmpl w:val="E9D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D2CBD"/>
    <w:multiLevelType w:val="multilevel"/>
    <w:tmpl w:val="360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C5817"/>
    <w:multiLevelType w:val="multilevel"/>
    <w:tmpl w:val="837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409B8"/>
    <w:multiLevelType w:val="multilevel"/>
    <w:tmpl w:val="FF2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52E0D"/>
    <w:multiLevelType w:val="multilevel"/>
    <w:tmpl w:val="ABC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84B8A"/>
    <w:multiLevelType w:val="multilevel"/>
    <w:tmpl w:val="848E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FF"/>
    <w:rsid w:val="002627FF"/>
    <w:rsid w:val="005B4603"/>
    <w:rsid w:val="00E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2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27F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62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2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27F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6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olb.cz/" TargetMode="External"/><Relationship Id="rId13" Type="http://schemas.openxmlformats.org/officeDocument/2006/relationships/hyperlink" Target="tel:1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izove-rizeni.cz/" TargetMode="External"/><Relationship Id="rId12" Type="http://schemas.openxmlformats.org/officeDocument/2006/relationships/hyperlink" Target="tel: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scr.cz/hzs-stredoceskeho-kraje.aspx" TargetMode="External"/><Relationship Id="rId11" Type="http://schemas.openxmlformats.org/officeDocument/2006/relationships/hyperlink" Target="tel:1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gency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2020-09-25T09:34:00Z</dcterms:created>
  <dcterms:modified xsi:type="dcterms:W3CDTF">2020-09-25T09:44:00Z</dcterms:modified>
</cp:coreProperties>
</file>